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283A56" w14:textId="446E61F0" w:rsidR="00F171A0" w:rsidRDefault="008271D6" w:rsidP="00482E65">
      <w:pPr>
        <w:tabs>
          <w:tab w:val="left" w:pos="5055"/>
        </w:tabs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Faith Essay Grading Rubric</w:t>
      </w:r>
    </w:p>
    <w:p w14:paraId="6395ED26" w14:textId="68C7ED04" w:rsidR="00482E65" w:rsidRPr="00250E27" w:rsidRDefault="00482E65" w:rsidP="00482E65">
      <w:pPr>
        <w:tabs>
          <w:tab w:val="left" w:pos="5055"/>
        </w:tabs>
        <w:spacing w:after="0"/>
        <w:jc w:val="center"/>
        <w:rPr>
          <w:b/>
          <w:sz w:val="24"/>
          <w:szCs w:val="24"/>
        </w:rPr>
      </w:pPr>
    </w:p>
    <w:tbl>
      <w:tblPr>
        <w:tblW w:w="1466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2"/>
        <w:gridCol w:w="3060"/>
        <w:gridCol w:w="3150"/>
        <w:gridCol w:w="3330"/>
        <w:gridCol w:w="2700"/>
      </w:tblGrid>
      <w:tr w:rsidR="00F171A0" w:rsidRPr="00EB2A8A" w14:paraId="28455B08" w14:textId="77777777" w:rsidTr="5A7F7C24">
        <w:trPr>
          <w:trHeight w:val="345"/>
          <w:jc w:val="center"/>
        </w:trPr>
        <w:tc>
          <w:tcPr>
            <w:tcW w:w="2422" w:type="dxa"/>
            <w:shd w:val="clear" w:color="auto" w:fill="auto"/>
            <w:vAlign w:val="bottom"/>
          </w:tcPr>
          <w:p w14:paraId="3852A4D3" w14:textId="77777777" w:rsidR="00F171A0" w:rsidRPr="00D02585" w:rsidRDefault="00F171A0" w:rsidP="009273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bookmarkStart w:id="0" w:name="_GoBack" w:colFirst="1" w:colLast="1"/>
            <w:r w:rsidRPr="00D0258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Criteria</w:t>
            </w:r>
          </w:p>
        </w:tc>
        <w:tc>
          <w:tcPr>
            <w:tcW w:w="12240" w:type="dxa"/>
            <w:gridSpan w:val="4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589F33D" w14:textId="77777777" w:rsidR="00F171A0" w:rsidRPr="00D02585" w:rsidRDefault="00F171A0" w:rsidP="009273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0258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Levels of Achievement</w:t>
            </w:r>
          </w:p>
        </w:tc>
      </w:tr>
      <w:tr w:rsidR="00927360" w:rsidRPr="00EB2A8A" w14:paraId="157B72A9" w14:textId="77777777" w:rsidTr="00482E65">
        <w:trPr>
          <w:trHeight w:val="318"/>
          <w:jc w:val="center"/>
        </w:trPr>
        <w:tc>
          <w:tcPr>
            <w:tcW w:w="2422" w:type="dxa"/>
            <w:shd w:val="clear" w:color="auto" w:fill="8EAADB" w:themeFill="accent1" w:themeFillTint="99"/>
            <w:vAlign w:val="bottom"/>
          </w:tcPr>
          <w:p w14:paraId="07C1FCA7" w14:textId="2B2DF41A" w:rsidR="00F171A0" w:rsidRPr="00EB2A8A" w:rsidRDefault="00C230CC" w:rsidP="00482E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Content</w:t>
            </w:r>
          </w:p>
        </w:tc>
        <w:tc>
          <w:tcPr>
            <w:tcW w:w="3060" w:type="dxa"/>
            <w:shd w:val="clear" w:color="auto" w:fill="8EAADB" w:themeFill="accent1" w:themeFillTint="99"/>
            <w:vAlign w:val="bottom"/>
          </w:tcPr>
          <w:p w14:paraId="380655BB" w14:textId="5A6E326C" w:rsidR="00F171A0" w:rsidRPr="00EB2A8A" w:rsidRDefault="00482E65" w:rsidP="00482E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Advanced</w:t>
            </w:r>
          </w:p>
        </w:tc>
        <w:tc>
          <w:tcPr>
            <w:tcW w:w="3150" w:type="dxa"/>
            <w:shd w:val="clear" w:color="auto" w:fill="8EAADB" w:themeFill="accent1" w:themeFillTint="99"/>
            <w:vAlign w:val="bottom"/>
          </w:tcPr>
          <w:p w14:paraId="6613B036" w14:textId="50912E5A" w:rsidR="00F171A0" w:rsidRPr="00EB2A8A" w:rsidRDefault="005D1400" w:rsidP="00482E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Proficient</w:t>
            </w:r>
          </w:p>
        </w:tc>
        <w:tc>
          <w:tcPr>
            <w:tcW w:w="3330" w:type="dxa"/>
            <w:shd w:val="clear" w:color="auto" w:fill="8EAADB" w:themeFill="accent1" w:themeFillTint="99"/>
            <w:vAlign w:val="bottom"/>
          </w:tcPr>
          <w:p w14:paraId="1C5BFA2F" w14:textId="6CAC19B8" w:rsidR="00F171A0" w:rsidRPr="0032750F" w:rsidRDefault="005D1400" w:rsidP="00482E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Developing</w:t>
            </w:r>
          </w:p>
        </w:tc>
        <w:tc>
          <w:tcPr>
            <w:tcW w:w="2700" w:type="dxa"/>
            <w:tcBorders>
              <w:left w:val="single" w:sz="4" w:space="0" w:color="auto"/>
            </w:tcBorders>
            <w:shd w:val="clear" w:color="auto" w:fill="8EAADB" w:themeFill="accent1" w:themeFillTint="99"/>
            <w:vAlign w:val="bottom"/>
          </w:tcPr>
          <w:p w14:paraId="0F99AC80" w14:textId="77777777" w:rsidR="00F171A0" w:rsidRPr="00EB2A8A" w:rsidRDefault="00F171A0" w:rsidP="00482E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 w:rsidRPr="00EB2A8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Not present</w:t>
            </w:r>
          </w:p>
        </w:tc>
      </w:tr>
      <w:tr w:rsidR="00B66E40" w:rsidRPr="00EB2A8A" w14:paraId="0C3D1A13" w14:textId="77777777" w:rsidTr="00482E65">
        <w:trPr>
          <w:trHeight w:val="777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0FBD43BE" w14:textId="0B72C6B2" w:rsidR="00E37C44" w:rsidRDefault="00E37C44" w:rsidP="00B66E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Major Points &amp; Flow</w:t>
            </w:r>
          </w:p>
          <w:p w14:paraId="3BEA6DCC" w14:textId="2E6B5906" w:rsidR="00B66E40" w:rsidRPr="00EB2A8A" w:rsidRDefault="00B66E40" w:rsidP="00BF456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</w:p>
        </w:tc>
        <w:tc>
          <w:tcPr>
            <w:tcW w:w="3060" w:type="dxa"/>
            <w:shd w:val="clear" w:color="auto" w:fill="auto"/>
          </w:tcPr>
          <w:p w14:paraId="5827824E" w14:textId="16C3D0C3" w:rsidR="00E37C44" w:rsidRDefault="00BF4562" w:rsidP="00E37C4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936BF1"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="00E37C44">
              <w:rPr>
                <w:b/>
                <w:bCs/>
                <w:color w:val="000000" w:themeColor="text1"/>
                <w:sz w:val="20"/>
                <w:szCs w:val="20"/>
              </w:rPr>
              <w:t xml:space="preserve"> to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936BF1">
              <w:rPr>
                <w:b/>
                <w:bCs/>
                <w:color w:val="000000" w:themeColor="text1"/>
                <w:sz w:val="20"/>
                <w:szCs w:val="20"/>
              </w:rPr>
              <w:t>4</w:t>
            </w:r>
            <w:r w:rsidR="00E37C44">
              <w:rPr>
                <w:b/>
                <w:bCs/>
                <w:color w:val="000000" w:themeColor="text1"/>
                <w:sz w:val="20"/>
                <w:szCs w:val="20"/>
              </w:rPr>
              <w:t xml:space="preserve"> points</w:t>
            </w:r>
          </w:p>
          <w:p w14:paraId="6676B023" w14:textId="40001877" w:rsidR="00E37C44" w:rsidRDefault="00E37C44" w:rsidP="00E37C4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The essay had major points stated clearly, with a clear, logical flow.</w:t>
            </w:r>
          </w:p>
          <w:p w14:paraId="5E55D972" w14:textId="680E517F" w:rsidR="00B66E40" w:rsidRPr="001820CB" w:rsidRDefault="00B66E40" w:rsidP="00B66E40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150" w:type="dxa"/>
            <w:shd w:val="clear" w:color="auto" w:fill="auto"/>
          </w:tcPr>
          <w:p w14:paraId="670BE5B4" w14:textId="18E1F84D" w:rsidR="00E37C44" w:rsidRDefault="00BF4562" w:rsidP="00E37C4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936BF1">
              <w:rPr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E37C44" w:rsidRPr="000640DF">
              <w:rPr>
                <w:b/>
                <w:bCs/>
                <w:color w:val="000000" w:themeColor="text1"/>
                <w:sz w:val="20"/>
                <w:szCs w:val="20"/>
              </w:rPr>
              <w:t xml:space="preserve"> to </w:t>
            </w:r>
            <w:r w:rsidR="00E37C44">
              <w:rPr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936BF1">
              <w:rPr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E37C44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E37C44" w:rsidRPr="000640DF">
              <w:rPr>
                <w:b/>
                <w:bCs/>
                <w:color w:val="000000" w:themeColor="text1"/>
                <w:sz w:val="20"/>
                <w:szCs w:val="20"/>
              </w:rPr>
              <w:t>points</w:t>
            </w:r>
          </w:p>
          <w:p w14:paraId="3E168268" w14:textId="46C0A17B" w:rsidR="00E37C44" w:rsidRDefault="00E37C44" w:rsidP="00E37C4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The essay had major points stated but was either not clear, or there was not a clear, logical flow.</w:t>
            </w:r>
          </w:p>
          <w:p w14:paraId="41C1AFA1" w14:textId="780B5D6C" w:rsidR="00B66E40" w:rsidRPr="00482E65" w:rsidRDefault="00B66E40" w:rsidP="00B66E40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330" w:type="dxa"/>
          </w:tcPr>
          <w:p w14:paraId="6D90ACFC" w14:textId="49C52954" w:rsidR="00E37C44" w:rsidRDefault="00936BF1" w:rsidP="00E37C4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E37C44" w:rsidRPr="000640DF">
              <w:rPr>
                <w:b/>
                <w:bCs/>
                <w:color w:val="000000" w:themeColor="text1"/>
                <w:sz w:val="20"/>
                <w:szCs w:val="20"/>
              </w:rPr>
              <w:t xml:space="preserve"> to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20</w:t>
            </w:r>
            <w:r w:rsidR="00E37C44" w:rsidRPr="000640DF">
              <w:rPr>
                <w:b/>
                <w:bCs/>
                <w:color w:val="000000" w:themeColor="text1"/>
                <w:sz w:val="20"/>
                <w:szCs w:val="20"/>
              </w:rPr>
              <w:t xml:space="preserve"> points</w:t>
            </w:r>
          </w:p>
          <w:p w14:paraId="0095B730" w14:textId="64BC350E" w:rsidR="00E37C44" w:rsidRDefault="00E37C44" w:rsidP="00E37C4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The essay did not seem to have major points stated, and/or flow of the essay was confusing.</w:t>
            </w:r>
          </w:p>
          <w:p w14:paraId="22F577B1" w14:textId="6F74C403" w:rsidR="00B66E40" w:rsidRPr="001820CB" w:rsidRDefault="00B66E40" w:rsidP="00B66E4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auto"/>
          </w:tcPr>
          <w:p w14:paraId="4C75313C" w14:textId="77777777" w:rsidR="00E37C44" w:rsidRDefault="00E37C44" w:rsidP="00E37C4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0640DF">
              <w:rPr>
                <w:b/>
                <w:bCs/>
                <w:color w:val="000000" w:themeColor="text1"/>
                <w:sz w:val="20"/>
                <w:szCs w:val="20"/>
              </w:rPr>
              <w:t xml:space="preserve"> points</w:t>
            </w:r>
          </w:p>
          <w:p w14:paraId="435E1AF6" w14:textId="39C65EA9" w:rsidR="00B66E40" w:rsidRPr="00E37C44" w:rsidRDefault="00936BF1" w:rsidP="00E37C4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Not present</w:t>
            </w:r>
          </w:p>
        </w:tc>
      </w:tr>
      <w:tr w:rsidR="00E37C44" w:rsidRPr="00EB2A8A" w14:paraId="5F169589" w14:textId="77777777" w:rsidTr="00482E65">
        <w:trPr>
          <w:trHeight w:val="786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22E00FF7" w14:textId="34E102C9" w:rsidR="00E37C44" w:rsidRDefault="00E37C44" w:rsidP="00E37C4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 xml:space="preserve">Biblical &amp; </w:t>
            </w:r>
            <w:r w:rsidR="004E0035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Scholarly</w:t>
            </w: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 xml:space="preserve"> Support </w:t>
            </w:r>
          </w:p>
          <w:p w14:paraId="1F1E020D" w14:textId="037158E1" w:rsidR="00E37C44" w:rsidRPr="00EB2A8A" w:rsidRDefault="00E37C44" w:rsidP="00BF456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</w:p>
        </w:tc>
        <w:tc>
          <w:tcPr>
            <w:tcW w:w="3060" w:type="dxa"/>
            <w:shd w:val="clear" w:color="auto" w:fill="auto"/>
          </w:tcPr>
          <w:p w14:paraId="2EE7DF28" w14:textId="41F62DB1" w:rsidR="00E37C44" w:rsidRDefault="00BF4562" w:rsidP="00E37C4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936BF1">
              <w:rPr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E37C44">
              <w:rPr>
                <w:b/>
                <w:bCs/>
                <w:color w:val="000000" w:themeColor="text1"/>
                <w:sz w:val="20"/>
                <w:szCs w:val="20"/>
              </w:rPr>
              <w:t xml:space="preserve"> to 2</w:t>
            </w:r>
            <w:r w:rsidR="00936BF1">
              <w:rPr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E37C44">
              <w:rPr>
                <w:b/>
                <w:bCs/>
                <w:color w:val="000000" w:themeColor="text1"/>
                <w:sz w:val="20"/>
                <w:szCs w:val="20"/>
              </w:rPr>
              <w:t xml:space="preserve"> points</w:t>
            </w:r>
          </w:p>
          <w:p w14:paraId="74C5E606" w14:textId="3C9C5ECF" w:rsidR="00E37C44" w:rsidRDefault="00E37C44" w:rsidP="00E37C4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The essay was supported by at least 3 peer-reviewed references in addition to the Bible and the textbook. The references brought clarity to the concepts being discussed, and related to biblical principles.</w:t>
            </w:r>
          </w:p>
          <w:p w14:paraId="340828AD" w14:textId="4663BFD1" w:rsidR="00E37C44" w:rsidRPr="001820CB" w:rsidRDefault="00E37C44" w:rsidP="00E37C4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50" w:type="dxa"/>
            <w:shd w:val="clear" w:color="auto" w:fill="auto"/>
          </w:tcPr>
          <w:p w14:paraId="202DAEC6" w14:textId="429AC9F8" w:rsidR="00E37C44" w:rsidRDefault="00BF4562" w:rsidP="00E37C4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19</w:t>
            </w:r>
            <w:r w:rsidR="00936BF1">
              <w:rPr>
                <w:b/>
                <w:bCs/>
                <w:color w:val="000000" w:themeColor="text1"/>
                <w:sz w:val="20"/>
                <w:szCs w:val="20"/>
              </w:rPr>
              <w:t>.36</w:t>
            </w:r>
            <w:r w:rsidR="00E37C44" w:rsidRPr="000640DF">
              <w:rPr>
                <w:b/>
                <w:bCs/>
                <w:color w:val="000000" w:themeColor="text1"/>
                <w:sz w:val="20"/>
                <w:szCs w:val="20"/>
              </w:rPr>
              <w:t xml:space="preserve"> to </w:t>
            </w:r>
            <w:r w:rsidR="00936BF1">
              <w:rPr>
                <w:b/>
                <w:bCs/>
                <w:color w:val="000000" w:themeColor="text1"/>
                <w:sz w:val="20"/>
                <w:szCs w:val="20"/>
              </w:rPr>
              <w:t>20</w:t>
            </w:r>
            <w:r w:rsidR="00E37C44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E37C44" w:rsidRPr="000640DF">
              <w:rPr>
                <w:b/>
                <w:bCs/>
                <w:color w:val="000000" w:themeColor="text1"/>
                <w:sz w:val="20"/>
                <w:szCs w:val="20"/>
              </w:rPr>
              <w:t>points</w:t>
            </w:r>
          </w:p>
          <w:p w14:paraId="2E27DFE8" w14:textId="47CDDA45" w:rsidR="00E37C44" w:rsidRDefault="00E37C44" w:rsidP="00E37C4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The essay was supported by less than 3 peer-reviewed references, or the essay did not contain the Bible and the textbook. The references</w:t>
            </w:r>
            <w:r w:rsidR="00E8061F">
              <w:rPr>
                <w:b/>
                <w:bCs/>
                <w:color w:val="000000" w:themeColor="text1"/>
                <w:sz w:val="20"/>
                <w:szCs w:val="20"/>
              </w:rPr>
              <w:t xml:space="preserve"> may have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brought clarity to the concepts being discussed, and related to biblical principles.</w:t>
            </w:r>
          </w:p>
          <w:p w14:paraId="72933BF8" w14:textId="1068D12F" w:rsidR="00E37C44" w:rsidRPr="001820CB" w:rsidRDefault="00E37C44" w:rsidP="00E37C4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30" w:type="dxa"/>
          </w:tcPr>
          <w:p w14:paraId="165E20E2" w14:textId="2FB37150" w:rsidR="00E37C44" w:rsidRDefault="00BF4562" w:rsidP="00E37C4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E37C44" w:rsidRPr="000640DF">
              <w:rPr>
                <w:b/>
                <w:bCs/>
                <w:color w:val="000000" w:themeColor="text1"/>
                <w:sz w:val="20"/>
                <w:szCs w:val="20"/>
              </w:rPr>
              <w:t xml:space="preserve"> to </w:t>
            </w:r>
            <w:r w:rsidR="00E37C44">
              <w:rPr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936BF1">
              <w:rPr>
                <w:b/>
                <w:bCs/>
                <w:color w:val="000000" w:themeColor="text1"/>
                <w:sz w:val="20"/>
                <w:szCs w:val="20"/>
              </w:rPr>
              <w:t>9.35</w:t>
            </w:r>
            <w:r w:rsidR="00E37C44" w:rsidRPr="000640DF">
              <w:rPr>
                <w:b/>
                <w:bCs/>
                <w:color w:val="000000" w:themeColor="text1"/>
                <w:sz w:val="20"/>
                <w:szCs w:val="20"/>
              </w:rPr>
              <w:t xml:space="preserve"> points</w:t>
            </w:r>
          </w:p>
          <w:p w14:paraId="657642A1" w14:textId="00085A31" w:rsidR="00E8061F" w:rsidRDefault="00E8061F" w:rsidP="00E8061F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The essay was supported by less than 3 peer-reviewed references, or the essay did not contain the Bible and the textbook. The references did not bring clarity to the concepts being discussed, and/or did not relate to biblical principles.</w:t>
            </w:r>
          </w:p>
          <w:p w14:paraId="17CD775D" w14:textId="1396AC56" w:rsidR="00E37C44" w:rsidRPr="001820CB" w:rsidRDefault="00E37C44" w:rsidP="00E37C44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auto"/>
          </w:tcPr>
          <w:p w14:paraId="52C744AD" w14:textId="5B78ADD7" w:rsidR="00E37C44" w:rsidRDefault="00E37C44" w:rsidP="00E37C4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0640DF">
              <w:rPr>
                <w:b/>
                <w:bCs/>
                <w:color w:val="000000" w:themeColor="text1"/>
                <w:sz w:val="20"/>
                <w:szCs w:val="20"/>
              </w:rPr>
              <w:t xml:space="preserve"> points</w:t>
            </w:r>
          </w:p>
          <w:p w14:paraId="3FB1F91C" w14:textId="5BBAE39B" w:rsidR="00E8061F" w:rsidRDefault="00936BF1" w:rsidP="00E37C4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Not present</w:t>
            </w:r>
          </w:p>
          <w:p w14:paraId="1550FD6A" w14:textId="34203613" w:rsidR="00E37C44" w:rsidRPr="001820CB" w:rsidRDefault="00E37C44" w:rsidP="00E37C44">
            <w:pPr>
              <w:spacing w:before="120"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37C44" w:rsidRPr="00EB2A8A" w14:paraId="5FAFCF22" w14:textId="77777777" w:rsidTr="00482E65">
        <w:trPr>
          <w:trHeight w:val="795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312C41D0" w14:textId="77777777" w:rsidR="00E37C44" w:rsidRDefault="00E37C44" w:rsidP="00E37C4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Analysis</w:t>
            </w:r>
          </w:p>
          <w:p w14:paraId="0073944C" w14:textId="0654EF6A" w:rsidR="00E37C44" w:rsidRPr="00EB2A8A" w:rsidRDefault="00E37C44" w:rsidP="00BF456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</w:p>
        </w:tc>
        <w:tc>
          <w:tcPr>
            <w:tcW w:w="3060" w:type="dxa"/>
            <w:shd w:val="clear" w:color="auto" w:fill="auto"/>
          </w:tcPr>
          <w:p w14:paraId="1405CCEE" w14:textId="77777777" w:rsidR="00936BF1" w:rsidRDefault="00936BF1" w:rsidP="00936BF1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23 to 24 points</w:t>
            </w:r>
          </w:p>
          <w:p w14:paraId="3F852FD5" w14:textId="427415EE" w:rsidR="00E37C44" w:rsidRDefault="00E37C44" w:rsidP="00E37C4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There was thoughtful analysis (considering assumptions, analyzing implications, comparing/contrasting concepts) of accounting/finance topics with regard to personal faith.</w:t>
            </w:r>
          </w:p>
          <w:p w14:paraId="1F40E38F" w14:textId="14689FA9" w:rsidR="00E37C44" w:rsidRPr="001820CB" w:rsidRDefault="00E37C44" w:rsidP="00E37C4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50" w:type="dxa"/>
            <w:shd w:val="clear" w:color="auto" w:fill="auto"/>
          </w:tcPr>
          <w:p w14:paraId="5FD9056A" w14:textId="77777777" w:rsidR="00936BF1" w:rsidRDefault="00936BF1" w:rsidP="00936BF1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21</w:t>
            </w:r>
            <w:r w:rsidRPr="000640DF">
              <w:rPr>
                <w:b/>
                <w:bCs/>
                <w:color w:val="000000" w:themeColor="text1"/>
                <w:sz w:val="20"/>
                <w:szCs w:val="20"/>
              </w:rPr>
              <w:t xml:space="preserve"> to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22 </w:t>
            </w:r>
            <w:r w:rsidRPr="000640DF">
              <w:rPr>
                <w:b/>
                <w:bCs/>
                <w:color w:val="000000" w:themeColor="text1"/>
                <w:sz w:val="20"/>
                <w:szCs w:val="20"/>
              </w:rPr>
              <w:t>points</w:t>
            </w:r>
          </w:p>
          <w:p w14:paraId="1FAD9E98" w14:textId="3123F9CA" w:rsidR="00E8061F" w:rsidRDefault="00E8061F" w:rsidP="00E37C4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There was some analysis (considering assumptions, analyzing implications, comparing/contrasting concepts) of accounting/finance topics with regard to personal faith, but a stronger connection could have been made.</w:t>
            </w:r>
          </w:p>
          <w:p w14:paraId="57B2CB18" w14:textId="02223969" w:rsidR="00E37C44" w:rsidRPr="001820CB" w:rsidRDefault="00E37C44" w:rsidP="00E37C4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30" w:type="dxa"/>
          </w:tcPr>
          <w:p w14:paraId="7179539C" w14:textId="77777777" w:rsidR="00936BF1" w:rsidRDefault="00936BF1" w:rsidP="00936BF1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</w:t>
            </w:r>
            <w:r w:rsidRPr="000640DF">
              <w:rPr>
                <w:b/>
                <w:bCs/>
                <w:color w:val="000000" w:themeColor="text1"/>
                <w:sz w:val="20"/>
                <w:szCs w:val="20"/>
              </w:rPr>
              <w:t xml:space="preserve"> to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20</w:t>
            </w:r>
            <w:r w:rsidRPr="000640DF">
              <w:rPr>
                <w:b/>
                <w:bCs/>
                <w:color w:val="000000" w:themeColor="text1"/>
                <w:sz w:val="20"/>
                <w:szCs w:val="20"/>
              </w:rPr>
              <w:t xml:space="preserve"> points</w:t>
            </w:r>
          </w:p>
          <w:p w14:paraId="2EE9471D" w14:textId="521119D3" w:rsidR="00E8061F" w:rsidRDefault="00E8061F" w:rsidP="00E8061F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There was very little analysis (considering assumptions, analyzing implications, comparing/contrasting concepts) of accounting/finance topics with regard to personal faith.</w:t>
            </w:r>
          </w:p>
          <w:p w14:paraId="329B3D5D" w14:textId="258D71F0" w:rsidR="00E37C44" w:rsidRPr="001820CB" w:rsidRDefault="00E37C44" w:rsidP="00E37C44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auto"/>
          </w:tcPr>
          <w:p w14:paraId="65875F3B" w14:textId="77777777" w:rsidR="00E37C44" w:rsidRDefault="00E37C44" w:rsidP="00E37C4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0640DF">
              <w:rPr>
                <w:b/>
                <w:bCs/>
                <w:color w:val="000000" w:themeColor="text1"/>
                <w:sz w:val="20"/>
                <w:szCs w:val="20"/>
              </w:rPr>
              <w:t xml:space="preserve"> points</w:t>
            </w:r>
          </w:p>
          <w:p w14:paraId="7E7AFB63" w14:textId="77777777" w:rsidR="00936BF1" w:rsidRDefault="00936BF1" w:rsidP="00936BF1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Not present</w:t>
            </w:r>
          </w:p>
          <w:p w14:paraId="44ADEED2" w14:textId="32B9017E" w:rsidR="00E37C44" w:rsidRPr="001820CB" w:rsidRDefault="00E37C44" w:rsidP="00E8061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36040" w:rsidRPr="00EB2A8A" w14:paraId="25976D75" w14:textId="77777777" w:rsidTr="00482E65">
        <w:trPr>
          <w:trHeight w:val="435"/>
          <w:jc w:val="center"/>
        </w:trPr>
        <w:tc>
          <w:tcPr>
            <w:tcW w:w="2422" w:type="dxa"/>
            <w:shd w:val="clear" w:color="auto" w:fill="8EAADB" w:themeFill="accent1" w:themeFillTint="99"/>
            <w:vAlign w:val="bottom"/>
          </w:tcPr>
          <w:p w14:paraId="76AA2F9A" w14:textId="08C128BF" w:rsidR="00036040" w:rsidRDefault="00C230CC" w:rsidP="00482E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Structure</w:t>
            </w:r>
          </w:p>
        </w:tc>
        <w:tc>
          <w:tcPr>
            <w:tcW w:w="3060" w:type="dxa"/>
            <w:shd w:val="clear" w:color="auto" w:fill="8EAADB" w:themeFill="accent1" w:themeFillTint="99"/>
            <w:vAlign w:val="bottom"/>
          </w:tcPr>
          <w:p w14:paraId="79F1287E" w14:textId="393B25AA" w:rsidR="00036040" w:rsidRPr="001820CB" w:rsidRDefault="00482E65" w:rsidP="00482E65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Advanced</w:t>
            </w:r>
          </w:p>
        </w:tc>
        <w:tc>
          <w:tcPr>
            <w:tcW w:w="3150" w:type="dxa"/>
            <w:shd w:val="clear" w:color="auto" w:fill="8EAADB" w:themeFill="accent1" w:themeFillTint="99"/>
            <w:vAlign w:val="bottom"/>
          </w:tcPr>
          <w:p w14:paraId="33AB6C3A" w14:textId="61A97179" w:rsidR="00036040" w:rsidRPr="001820CB" w:rsidRDefault="00482E65" w:rsidP="00482E65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Proficient</w:t>
            </w:r>
          </w:p>
        </w:tc>
        <w:tc>
          <w:tcPr>
            <w:tcW w:w="3330" w:type="dxa"/>
            <w:shd w:val="clear" w:color="auto" w:fill="8EAADB" w:themeFill="accent1" w:themeFillTint="99"/>
            <w:vAlign w:val="bottom"/>
          </w:tcPr>
          <w:p w14:paraId="5263A9B0" w14:textId="2D20B28A" w:rsidR="00036040" w:rsidRPr="001820CB" w:rsidRDefault="00482E65" w:rsidP="00482E65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Developing</w:t>
            </w:r>
          </w:p>
        </w:tc>
        <w:tc>
          <w:tcPr>
            <w:tcW w:w="2700" w:type="dxa"/>
            <w:shd w:val="clear" w:color="auto" w:fill="8EAADB" w:themeFill="accent1" w:themeFillTint="99"/>
            <w:vAlign w:val="bottom"/>
          </w:tcPr>
          <w:p w14:paraId="54719CC1" w14:textId="2C1437CA" w:rsidR="00036040" w:rsidRPr="001820CB" w:rsidRDefault="00036040" w:rsidP="00482E65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</w:pPr>
            <w:r w:rsidRPr="00EB2A8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Not present</w:t>
            </w:r>
          </w:p>
        </w:tc>
      </w:tr>
      <w:tr w:rsidR="00927360" w:rsidRPr="00EB2A8A" w14:paraId="36290A74" w14:textId="77777777" w:rsidTr="00482E65">
        <w:trPr>
          <w:trHeight w:val="705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35DCA842" w14:textId="228FEBC7" w:rsidR="0013781A" w:rsidRDefault="00B66E40" w:rsidP="009273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Word Limit Met (</w:t>
            </w:r>
            <w:r w:rsidR="00936BF1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1,0</w:t>
            </w: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00 words)</w:t>
            </w:r>
          </w:p>
          <w:p w14:paraId="3D4EF713" w14:textId="2756DC95" w:rsidR="00B66E40" w:rsidRPr="00EB2A8A" w:rsidRDefault="00B66E40" w:rsidP="009273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</w:p>
        </w:tc>
        <w:tc>
          <w:tcPr>
            <w:tcW w:w="3060" w:type="dxa"/>
            <w:shd w:val="clear" w:color="auto" w:fill="auto"/>
          </w:tcPr>
          <w:p w14:paraId="52298503" w14:textId="159D7D72" w:rsidR="0013781A" w:rsidRDefault="00B66E40" w:rsidP="00927360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</w:t>
            </w:r>
            <w:r w:rsidR="00482E65" w:rsidRPr="00482E65">
              <w:rPr>
                <w:b/>
                <w:color w:val="000000"/>
                <w:sz w:val="20"/>
                <w:szCs w:val="20"/>
              </w:rPr>
              <w:t xml:space="preserve"> points</w:t>
            </w:r>
          </w:p>
          <w:p w14:paraId="79624932" w14:textId="6EB4C6D7" w:rsidR="00B66E40" w:rsidRPr="001820CB" w:rsidRDefault="00B66E40" w:rsidP="004E003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The </w:t>
            </w:r>
            <w:r w:rsidR="004E0035">
              <w:rPr>
                <w:b/>
                <w:sz w:val="20"/>
              </w:rPr>
              <w:t>1,0</w:t>
            </w:r>
            <w:r>
              <w:rPr>
                <w:b/>
                <w:sz w:val="20"/>
              </w:rPr>
              <w:t>00 word limit was fully met.</w:t>
            </w:r>
          </w:p>
        </w:tc>
        <w:tc>
          <w:tcPr>
            <w:tcW w:w="3150" w:type="dxa"/>
            <w:shd w:val="clear" w:color="auto" w:fill="auto"/>
          </w:tcPr>
          <w:p w14:paraId="55A0CB0E" w14:textId="46AD085E" w:rsidR="0013781A" w:rsidRDefault="00936BF1" w:rsidP="00927360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8.8</w:t>
            </w:r>
            <w:r w:rsidR="00B66E40">
              <w:rPr>
                <w:b/>
                <w:color w:val="000000"/>
                <w:sz w:val="20"/>
                <w:szCs w:val="20"/>
              </w:rPr>
              <w:t xml:space="preserve"> to </w:t>
            </w:r>
            <w:r>
              <w:rPr>
                <w:b/>
                <w:color w:val="000000"/>
                <w:sz w:val="20"/>
                <w:szCs w:val="20"/>
              </w:rPr>
              <w:t>9</w:t>
            </w:r>
            <w:r w:rsidR="00482E65" w:rsidRPr="00482E65">
              <w:rPr>
                <w:b/>
                <w:color w:val="000000"/>
                <w:sz w:val="20"/>
                <w:szCs w:val="20"/>
              </w:rPr>
              <w:t xml:space="preserve"> points</w:t>
            </w:r>
          </w:p>
          <w:p w14:paraId="521FF595" w14:textId="1C24FA26" w:rsidR="00B66E40" w:rsidRPr="001820CB" w:rsidRDefault="00B66E40" w:rsidP="00927360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Student wrote less than the minimum on the essay, but more than ½ of the required words.</w:t>
            </w:r>
          </w:p>
        </w:tc>
        <w:tc>
          <w:tcPr>
            <w:tcW w:w="3330" w:type="dxa"/>
          </w:tcPr>
          <w:p w14:paraId="1BBCC486" w14:textId="293B8AF2" w:rsidR="0013781A" w:rsidRDefault="00B66E40" w:rsidP="00927360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1 to </w:t>
            </w:r>
            <w:r w:rsidR="00936BF1">
              <w:rPr>
                <w:b/>
                <w:bCs/>
                <w:color w:val="000000" w:themeColor="text1"/>
                <w:sz w:val="20"/>
                <w:szCs w:val="20"/>
              </w:rPr>
              <w:t>8.</w:t>
            </w:r>
            <w:r w:rsidR="00BF4562">
              <w:rPr>
                <w:b/>
                <w:bCs/>
                <w:color w:val="000000" w:themeColor="text1"/>
                <w:sz w:val="20"/>
                <w:szCs w:val="20"/>
              </w:rPr>
              <w:t>7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points</w:t>
            </w:r>
          </w:p>
          <w:p w14:paraId="1020B4EE" w14:textId="5D1DB94F" w:rsidR="00B66E40" w:rsidRPr="001820CB" w:rsidRDefault="00B66E40" w:rsidP="00927360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Student wrote less than ½ of the required words.</w:t>
            </w:r>
          </w:p>
        </w:tc>
        <w:tc>
          <w:tcPr>
            <w:tcW w:w="2700" w:type="dxa"/>
            <w:shd w:val="clear" w:color="auto" w:fill="auto"/>
          </w:tcPr>
          <w:p w14:paraId="51C9C336" w14:textId="77777777" w:rsidR="0013781A" w:rsidRPr="001820CB" w:rsidRDefault="0013781A" w:rsidP="00927360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1820CB">
              <w:rPr>
                <w:b/>
                <w:color w:val="000000"/>
                <w:sz w:val="20"/>
                <w:szCs w:val="20"/>
              </w:rPr>
              <w:t>0 points</w:t>
            </w:r>
          </w:p>
          <w:p w14:paraId="748477C8" w14:textId="77777777" w:rsidR="00936BF1" w:rsidRDefault="00936BF1" w:rsidP="00936BF1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Not present</w:t>
            </w:r>
          </w:p>
          <w:p w14:paraId="4452C3A9" w14:textId="4F0B0325" w:rsidR="0013781A" w:rsidRPr="001820CB" w:rsidRDefault="0013781A" w:rsidP="00927360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B66E40" w:rsidRPr="00EB2A8A" w14:paraId="4403415B" w14:textId="77777777" w:rsidTr="00482E65">
        <w:trPr>
          <w:trHeight w:val="822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4B411688" w14:textId="77777777" w:rsidR="00B66E40" w:rsidRDefault="00B66E40" w:rsidP="00B66E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Proper Spelling, Grammar, &amp; APA</w:t>
            </w:r>
          </w:p>
          <w:p w14:paraId="5F82D8BC" w14:textId="34172488" w:rsidR="00B66E40" w:rsidRPr="00EB2A8A" w:rsidRDefault="00B66E40" w:rsidP="00936BF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shd w:val="clear" w:color="auto" w:fill="auto"/>
          </w:tcPr>
          <w:p w14:paraId="30541F65" w14:textId="6494320F" w:rsidR="00B66E40" w:rsidRDefault="00936BF1" w:rsidP="00B66E40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18.8</w:t>
            </w:r>
            <w:r w:rsidR="00BF4562">
              <w:rPr>
                <w:b/>
                <w:bCs/>
                <w:color w:val="000000" w:themeColor="text1"/>
                <w:sz w:val="20"/>
                <w:szCs w:val="20"/>
              </w:rPr>
              <w:t xml:space="preserve"> to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20</w:t>
            </w:r>
            <w:r w:rsidR="00B66E40">
              <w:rPr>
                <w:b/>
                <w:bCs/>
                <w:color w:val="000000" w:themeColor="text1"/>
                <w:sz w:val="20"/>
                <w:szCs w:val="20"/>
              </w:rPr>
              <w:t xml:space="preserve"> points</w:t>
            </w:r>
          </w:p>
          <w:p w14:paraId="4F7B319A" w14:textId="4813C5A7" w:rsidR="00B66E40" w:rsidRPr="001820CB" w:rsidRDefault="00B66E40" w:rsidP="00936BF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sz w:val="20"/>
              </w:rPr>
              <w:t>There were no more than t</w:t>
            </w:r>
            <w:r w:rsidR="00936BF1">
              <w:rPr>
                <w:b/>
                <w:sz w:val="20"/>
              </w:rPr>
              <w:t>wo</w:t>
            </w:r>
            <w:r>
              <w:rPr>
                <w:b/>
                <w:sz w:val="20"/>
              </w:rPr>
              <w:t xml:space="preserve"> spelling, grammar, or APA errors in the essay.</w:t>
            </w:r>
          </w:p>
        </w:tc>
        <w:tc>
          <w:tcPr>
            <w:tcW w:w="3150" w:type="dxa"/>
            <w:shd w:val="clear" w:color="auto" w:fill="auto"/>
          </w:tcPr>
          <w:p w14:paraId="2EA9B720" w14:textId="6B787D1E" w:rsidR="00B66E40" w:rsidRDefault="00BF4562" w:rsidP="00B66E40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17</w:t>
            </w:r>
            <w:r w:rsidR="00936BF1">
              <w:rPr>
                <w:b/>
                <w:bCs/>
                <w:color w:val="000000" w:themeColor="text1"/>
                <w:sz w:val="20"/>
                <w:szCs w:val="20"/>
              </w:rPr>
              <w:t>.6 to 18.7</w:t>
            </w:r>
            <w:r w:rsidR="00B66E40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B66E40" w:rsidRPr="000640DF">
              <w:rPr>
                <w:b/>
                <w:bCs/>
                <w:color w:val="000000" w:themeColor="text1"/>
                <w:sz w:val="20"/>
                <w:szCs w:val="20"/>
              </w:rPr>
              <w:t>points</w:t>
            </w:r>
          </w:p>
          <w:p w14:paraId="3660A1C9" w14:textId="599EB5FE" w:rsidR="00B66E40" w:rsidRPr="001820CB" w:rsidRDefault="00B66E40" w:rsidP="00936BF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0428D">
              <w:rPr>
                <w:b/>
                <w:sz w:val="20"/>
              </w:rPr>
              <w:t xml:space="preserve">There were </w:t>
            </w:r>
            <w:r w:rsidR="00936BF1">
              <w:rPr>
                <w:b/>
                <w:sz w:val="20"/>
              </w:rPr>
              <w:t>three or four</w:t>
            </w:r>
            <w:r>
              <w:rPr>
                <w:b/>
                <w:sz w:val="20"/>
              </w:rPr>
              <w:t xml:space="preserve"> </w:t>
            </w:r>
            <w:r w:rsidRPr="00C0428D">
              <w:rPr>
                <w:b/>
                <w:sz w:val="20"/>
              </w:rPr>
              <w:t>spelling, grammar, or APA errors</w:t>
            </w:r>
            <w:r>
              <w:rPr>
                <w:b/>
                <w:sz w:val="20"/>
              </w:rPr>
              <w:t xml:space="preserve"> in the essay.</w:t>
            </w:r>
          </w:p>
        </w:tc>
        <w:tc>
          <w:tcPr>
            <w:tcW w:w="3330" w:type="dxa"/>
          </w:tcPr>
          <w:p w14:paraId="0C6E261F" w14:textId="1C6DC3A4" w:rsidR="00B66E40" w:rsidRDefault="00BF4562" w:rsidP="00B66E40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1 </w:t>
            </w:r>
            <w:r w:rsidR="00B66E40" w:rsidRPr="000640DF">
              <w:rPr>
                <w:b/>
                <w:bCs/>
                <w:color w:val="000000" w:themeColor="text1"/>
                <w:sz w:val="20"/>
                <w:szCs w:val="20"/>
              </w:rPr>
              <w:t xml:space="preserve">to </w:t>
            </w:r>
            <w:r w:rsidR="00B66E40">
              <w:rPr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936BF1">
              <w:rPr>
                <w:b/>
                <w:bCs/>
                <w:color w:val="000000" w:themeColor="text1"/>
                <w:sz w:val="20"/>
                <w:szCs w:val="20"/>
              </w:rPr>
              <w:t>7.5</w:t>
            </w:r>
            <w:r w:rsidR="00B66E40" w:rsidRPr="000640DF">
              <w:rPr>
                <w:b/>
                <w:bCs/>
                <w:color w:val="000000" w:themeColor="text1"/>
                <w:sz w:val="20"/>
                <w:szCs w:val="20"/>
              </w:rPr>
              <w:t xml:space="preserve"> points</w:t>
            </w:r>
          </w:p>
          <w:p w14:paraId="3C638F61" w14:textId="7E4C08B2" w:rsidR="00B66E40" w:rsidRPr="00482E65" w:rsidRDefault="00B66E40" w:rsidP="00936BF1">
            <w:pPr>
              <w:spacing w:before="120"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428D">
              <w:rPr>
                <w:b/>
                <w:sz w:val="20"/>
              </w:rPr>
              <w:t xml:space="preserve">There were </w:t>
            </w:r>
            <w:r w:rsidR="00936BF1">
              <w:rPr>
                <w:b/>
                <w:sz w:val="20"/>
              </w:rPr>
              <w:t>more than four</w:t>
            </w:r>
            <w:r>
              <w:rPr>
                <w:b/>
                <w:sz w:val="20"/>
              </w:rPr>
              <w:t xml:space="preserve"> </w:t>
            </w:r>
            <w:r w:rsidRPr="00C0428D">
              <w:rPr>
                <w:b/>
                <w:sz w:val="20"/>
              </w:rPr>
              <w:t>spelling, grammar, or APA errors</w:t>
            </w:r>
            <w:r>
              <w:rPr>
                <w:b/>
                <w:sz w:val="20"/>
              </w:rPr>
              <w:t xml:space="preserve"> in the essay.</w:t>
            </w:r>
          </w:p>
        </w:tc>
        <w:tc>
          <w:tcPr>
            <w:tcW w:w="2700" w:type="dxa"/>
            <w:shd w:val="clear" w:color="auto" w:fill="auto"/>
          </w:tcPr>
          <w:p w14:paraId="2C7B0B18" w14:textId="1961000D" w:rsidR="00B66E40" w:rsidRDefault="00B66E40" w:rsidP="00B66E40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0640DF">
              <w:rPr>
                <w:b/>
                <w:bCs/>
                <w:color w:val="000000" w:themeColor="text1"/>
                <w:sz w:val="20"/>
                <w:szCs w:val="20"/>
              </w:rPr>
              <w:t xml:space="preserve"> points</w:t>
            </w:r>
          </w:p>
          <w:p w14:paraId="6AD2781D" w14:textId="77777777" w:rsidR="00936BF1" w:rsidRDefault="00936BF1" w:rsidP="00936BF1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Not present</w:t>
            </w:r>
          </w:p>
          <w:p w14:paraId="1FC0D6F5" w14:textId="18F42F97" w:rsidR="00B66E40" w:rsidRPr="001820CB" w:rsidRDefault="00B66E40" w:rsidP="00B66E40">
            <w:pPr>
              <w:spacing w:before="120"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bookmarkEnd w:id="0"/>
    </w:tbl>
    <w:p w14:paraId="0CD2226A" w14:textId="77777777" w:rsidR="007B6477" w:rsidRDefault="007B6477"/>
    <w:sectPr w:rsidR="007B6477" w:rsidSect="0003604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1A0"/>
    <w:rsid w:val="00036040"/>
    <w:rsid w:val="000642A0"/>
    <w:rsid w:val="0013781A"/>
    <w:rsid w:val="0016393F"/>
    <w:rsid w:val="002A2BA3"/>
    <w:rsid w:val="002E574F"/>
    <w:rsid w:val="0032750F"/>
    <w:rsid w:val="00482E65"/>
    <w:rsid w:val="004907A2"/>
    <w:rsid w:val="004E0035"/>
    <w:rsid w:val="005D1400"/>
    <w:rsid w:val="00644894"/>
    <w:rsid w:val="007A5FF7"/>
    <w:rsid w:val="007B6477"/>
    <w:rsid w:val="007B65F9"/>
    <w:rsid w:val="00822E1A"/>
    <w:rsid w:val="008271D6"/>
    <w:rsid w:val="00927360"/>
    <w:rsid w:val="00936BF1"/>
    <w:rsid w:val="00B66E40"/>
    <w:rsid w:val="00BF4562"/>
    <w:rsid w:val="00C230CC"/>
    <w:rsid w:val="00CC2235"/>
    <w:rsid w:val="00D02585"/>
    <w:rsid w:val="00D52EF2"/>
    <w:rsid w:val="00DB0D49"/>
    <w:rsid w:val="00E01755"/>
    <w:rsid w:val="00E37C44"/>
    <w:rsid w:val="00E8061F"/>
    <w:rsid w:val="00E97529"/>
    <w:rsid w:val="00F171A0"/>
    <w:rsid w:val="2B6F56CD"/>
    <w:rsid w:val="5A7F7C24"/>
    <w:rsid w:val="7673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D91B7"/>
  <w15:chartTrackingRefBased/>
  <w15:docId w15:val="{80414E69-8B4F-427C-BBFF-E2B3226A5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71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0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7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Shenkle, Michael Thomas (School of Education)</dc:creator>
  <cp:keywords/>
  <dc:description/>
  <cp:lastModifiedBy>Erica Gibson</cp:lastModifiedBy>
  <cp:revision>2</cp:revision>
  <cp:lastPrinted>2017-11-02T15:56:00Z</cp:lastPrinted>
  <dcterms:created xsi:type="dcterms:W3CDTF">2019-07-20T22:34:00Z</dcterms:created>
  <dcterms:modified xsi:type="dcterms:W3CDTF">2019-07-20T22:34:00Z</dcterms:modified>
</cp:coreProperties>
</file>